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jc w:val="center"/>
        <w:tblLook w:val="01E0" w:firstRow="1" w:lastRow="1" w:firstColumn="1" w:lastColumn="1" w:noHBand="0" w:noVBand="0"/>
      </w:tblPr>
      <w:tblGrid>
        <w:gridCol w:w="2931"/>
        <w:gridCol w:w="2931"/>
        <w:gridCol w:w="2927"/>
      </w:tblGrid>
      <w:tr w:rsidR="007A7D9C" w:rsidRPr="007A7D9C" w14:paraId="4C5EF209" w14:textId="77777777">
        <w:trPr>
          <w:trHeight w:val="317"/>
          <w:jc w:val="center"/>
        </w:trPr>
        <w:tc>
          <w:tcPr>
            <w:tcW w:w="2931" w:type="dxa"/>
            <w:tcBorders>
              <w:top w:val="nil"/>
              <w:left w:val="nil"/>
              <w:bottom w:val="single" w:sz="4" w:space="0" w:color="660066"/>
              <w:right w:val="nil"/>
            </w:tcBorders>
            <w:vAlign w:val="center"/>
            <w:hideMark/>
          </w:tcPr>
          <w:p w14:paraId="55FC4039" w14:textId="77777777" w:rsidR="007A7D9C" w:rsidRPr="007A7D9C" w:rsidRDefault="007A7D9C" w:rsidP="007A7D9C">
            <w:pPr>
              <w:tabs>
                <w:tab w:val="left" w:pos="567"/>
                <w:tab w:val="center" w:pos="994"/>
                <w:tab w:val="center" w:pos="3543"/>
                <w:tab w:val="right" w:pos="6520"/>
              </w:tabs>
              <w:spacing w:after="0" w:line="240" w:lineRule="exact"/>
              <w:rPr>
                <w:rFonts w:ascii="Arial" w:eastAsia="Times New Roman" w:hAnsi="Arial" w:cs="Arial"/>
                <w:sz w:val="20"/>
                <w:szCs w:val="20"/>
                <w:lang w:eastAsia="tr-TR"/>
              </w:rPr>
            </w:pPr>
            <w:r w:rsidRPr="007A7D9C">
              <w:rPr>
                <w:rFonts w:ascii="Arial" w:eastAsia="Times New Roman" w:hAnsi="Arial" w:cs="Arial"/>
                <w:sz w:val="20"/>
                <w:szCs w:val="20"/>
                <w:lang w:eastAsia="tr-TR"/>
              </w:rPr>
              <w:t>14 Kasım 2020 CUMARTESİ</w:t>
            </w:r>
          </w:p>
        </w:tc>
        <w:tc>
          <w:tcPr>
            <w:tcW w:w="2931" w:type="dxa"/>
            <w:tcBorders>
              <w:top w:val="nil"/>
              <w:left w:val="nil"/>
              <w:bottom w:val="single" w:sz="4" w:space="0" w:color="660066"/>
              <w:right w:val="nil"/>
            </w:tcBorders>
            <w:vAlign w:val="center"/>
            <w:hideMark/>
          </w:tcPr>
          <w:p w14:paraId="4938AEA9" w14:textId="77777777" w:rsidR="007A7D9C" w:rsidRPr="007A7D9C" w:rsidRDefault="007A7D9C" w:rsidP="007A7D9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0"/>
                <w:szCs w:val="20"/>
                <w:lang w:eastAsia="tr-TR"/>
              </w:rPr>
            </w:pPr>
            <w:r w:rsidRPr="007A7D9C">
              <w:rPr>
                <w:rFonts w:ascii="Palatino Linotype" w:eastAsia="Times New Roman" w:hAnsi="Palatino Linotype" w:cs="Times New Roman"/>
                <w:b/>
                <w:color w:val="800000"/>
                <w:sz w:val="20"/>
                <w:szCs w:val="20"/>
                <w:lang w:eastAsia="tr-TR"/>
              </w:rPr>
              <w:t>Resmî Gazete</w:t>
            </w:r>
          </w:p>
        </w:tc>
        <w:tc>
          <w:tcPr>
            <w:tcW w:w="2927" w:type="dxa"/>
            <w:tcBorders>
              <w:top w:val="nil"/>
              <w:left w:val="nil"/>
              <w:bottom w:val="single" w:sz="4" w:space="0" w:color="660066"/>
              <w:right w:val="nil"/>
            </w:tcBorders>
            <w:vAlign w:val="center"/>
            <w:hideMark/>
          </w:tcPr>
          <w:p w14:paraId="1E916F13" w14:textId="77777777" w:rsidR="007A7D9C" w:rsidRPr="007A7D9C" w:rsidRDefault="007A7D9C" w:rsidP="007A7D9C">
            <w:pPr>
              <w:spacing w:before="100" w:beforeAutospacing="1" w:after="100" w:afterAutospacing="1" w:line="240" w:lineRule="auto"/>
              <w:jc w:val="right"/>
              <w:rPr>
                <w:rFonts w:ascii="Arial" w:eastAsia="Times New Roman" w:hAnsi="Arial" w:cs="Arial"/>
                <w:sz w:val="20"/>
                <w:szCs w:val="20"/>
                <w:lang w:eastAsia="tr-TR"/>
              </w:rPr>
            </w:pPr>
            <w:proofErr w:type="gramStart"/>
            <w:r w:rsidRPr="007A7D9C">
              <w:rPr>
                <w:rFonts w:ascii="Arial" w:eastAsia="Times New Roman" w:hAnsi="Arial" w:cs="Arial"/>
                <w:sz w:val="20"/>
                <w:szCs w:val="20"/>
                <w:lang w:eastAsia="tr-TR"/>
              </w:rPr>
              <w:t>Sayı :</w:t>
            </w:r>
            <w:proofErr w:type="gramEnd"/>
            <w:r w:rsidRPr="007A7D9C">
              <w:rPr>
                <w:rFonts w:ascii="Arial" w:eastAsia="Times New Roman" w:hAnsi="Arial" w:cs="Arial"/>
                <w:sz w:val="20"/>
                <w:szCs w:val="20"/>
                <w:lang w:eastAsia="tr-TR"/>
              </w:rPr>
              <w:t xml:space="preserve"> 31304</w:t>
            </w:r>
          </w:p>
        </w:tc>
      </w:tr>
      <w:tr w:rsidR="007A7D9C" w:rsidRPr="007A7D9C" w14:paraId="28188BD0" w14:textId="77777777">
        <w:trPr>
          <w:trHeight w:val="480"/>
          <w:jc w:val="center"/>
        </w:trPr>
        <w:tc>
          <w:tcPr>
            <w:tcW w:w="8789" w:type="dxa"/>
            <w:gridSpan w:val="3"/>
            <w:vAlign w:val="center"/>
            <w:hideMark/>
          </w:tcPr>
          <w:p w14:paraId="71781DB5" w14:textId="77777777" w:rsidR="007A7D9C" w:rsidRPr="007A7D9C" w:rsidRDefault="007A7D9C" w:rsidP="007A7D9C">
            <w:pPr>
              <w:spacing w:before="100" w:beforeAutospacing="1" w:after="100" w:afterAutospacing="1" w:line="240" w:lineRule="auto"/>
              <w:jc w:val="center"/>
              <w:rPr>
                <w:rFonts w:ascii="Arial" w:eastAsia="Times New Roman" w:hAnsi="Arial" w:cs="Arial"/>
                <w:b/>
                <w:color w:val="000080"/>
                <w:sz w:val="20"/>
                <w:szCs w:val="20"/>
                <w:lang w:eastAsia="tr-TR"/>
              </w:rPr>
            </w:pPr>
            <w:r w:rsidRPr="007A7D9C">
              <w:rPr>
                <w:rFonts w:ascii="Arial" w:eastAsia="Times New Roman" w:hAnsi="Arial" w:cs="Arial"/>
                <w:b/>
                <w:color w:val="000080"/>
                <w:sz w:val="20"/>
                <w:szCs w:val="20"/>
                <w:lang w:eastAsia="tr-TR"/>
              </w:rPr>
              <w:t>TEBLİĞ</w:t>
            </w:r>
          </w:p>
        </w:tc>
      </w:tr>
      <w:tr w:rsidR="007A7D9C" w:rsidRPr="007A7D9C" w14:paraId="0910ACF5" w14:textId="77777777">
        <w:trPr>
          <w:trHeight w:val="480"/>
          <w:jc w:val="center"/>
        </w:trPr>
        <w:tc>
          <w:tcPr>
            <w:tcW w:w="8789" w:type="dxa"/>
            <w:gridSpan w:val="3"/>
            <w:vAlign w:val="center"/>
          </w:tcPr>
          <w:p w14:paraId="50B86322"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u w:val="single"/>
                <w:lang w:eastAsia="tr-TR"/>
              </w:rPr>
            </w:pPr>
            <w:r w:rsidRPr="007A7D9C">
              <w:rPr>
                <w:rFonts w:ascii="Times New Roman" w:eastAsia="Times New Roman" w:hAnsi="Times New Roman" w:cs="Times New Roman"/>
                <w:sz w:val="20"/>
                <w:szCs w:val="20"/>
                <w:u w:val="single"/>
                <w:lang w:eastAsia="tr-TR"/>
              </w:rPr>
              <w:t>Ticaret Bakanlığından:</w:t>
            </w:r>
          </w:p>
          <w:p w14:paraId="4CBFEE83" w14:textId="6F10379F" w:rsidR="007A7D9C" w:rsidRPr="007A7D9C" w:rsidRDefault="007A7D9C" w:rsidP="007A7D9C">
            <w:pPr>
              <w:tabs>
                <w:tab w:val="left" w:pos="566"/>
              </w:tabs>
              <w:spacing w:after="0" w:line="240" w:lineRule="exact"/>
              <w:jc w:val="center"/>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İTHALATTA HAKSIZ REKABETİN ÖNLENMESİNE İLİŞKİN TEBLİĞ</w:t>
            </w:r>
            <w:r>
              <w:rPr>
                <w:rFonts w:ascii="Times New Roman" w:eastAsia="Times New Roman" w:hAnsi="Times New Roman" w:cs="Times New Roman"/>
                <w:b/>
                <w:sz w:val="20"/>
                <w:szCs w:val="20"/>
                <w:lang w:eastAsia="tr-TR"/>
              </w:rPr>
              <w:t xml:space="preserve"> </w:t>
            </w:r>
          </w:p>
          <w:p w14:paraId="7A2DE54A" w14:textId="77777777" w:rsidR="007A7D9C" w:rsidRPr="007A7D9C" w:rsidRDefault="007A7D9C" w:rsidP="007A7D9C">
            <w:pPr>
              <w:tabs>
                <w:tab w:val="left" w:pos="566"/>
              </w:tabs>
              <w:spacing w:after="0" w:line="240" w:lineRule="exact"/>
              <w:jc w:val="center"/>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(TEBLİĞ NO: 2020/23)</w:t>
            </w:r>
          </w:p>
          <w:p w14:paraId="4DC22F95" w14:textId="77777777" w:rsidR="007A7D9C" w:rsidRPr="007A7D9C" w:rsidRDefault="007A7D9C" w:rsidP="007A7D9C">
            <w:pPr>
              <w:tabs>
                <w:tab w:val="left" w:pos="566"/>
              </w:tabs>
              <w:spacing w:after="0" w:line="240" w:lineRule="exact"/>
              <w:jc w:val="center"/>
              <w:rPr>
                <w:rFonts w:ascii="Times New Roman" w:eastAsia="Times New Roman" w:hAnsi="Times New Roman" w:cs="Times New Roman"/>
                <w:b/>
                <w:sz w:val="20"/>
                <w:szCs w:val="20"/>
                <w:lang w:eastAsia="tr-TR"/>
              </w:rPr>
            </w:pPr>
          </w:p>
          <w:p w14:paraId="2DA84FF4"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Amaç ve kapsam</w:t>
            </w:r>
          </w:p>
          <w:p w14:paraId="2D1021E7"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1 – </w:t>
            </w:r>
            <w:r w:rsidRPr="007A7D9C">
              <w:rPr>
                <w:rFonts w:ascii="Times New Roman" w:eastAsia="Times New Roman" w:hAnsi="Times New Roman" w:cs="Times New Roman"/>
                <w:sz w:val="20"/>
                <w:szCs w:val="20"/>
                <w:lang w:eastAsia="tr-TR"/>
              </w:rPr>
              <w:t xml:space="preserve">(1) Bu Tebliğin amacı, yerli üretici Türkiye Şişe ve Cam Fabrikaları A.Ş., </w:t>
            </w:r>
            <w:proofErr w:type="spellStart"/>
            <w:r w:rsidRPr="007A7D9C">
              <w:rPr>
                <w:rFonts w:ascii="Times New Roman" w:eastAsia="Times New Roman" w:hAnsi="Times New Roman" w:cs="Times New Roman"/>
                <w:sz w:val="20"/>
                <w:szCs w:val="20"/>
                <w:lang w:eastAsia="tr-TR"/>
              </w:rPr>
              <w:t>Olimpia</w:t>
            </w:r>
            <w:proofErr w:type="spellEnd"/>
            <w:r w:rsidRPr="007A7D9C">
              <w:rPr>
                <w:rFonts w:ascii="Times New Roman" w:eastAsia="Times New Roman" w:hAnsi="Times New Roman" w:cs="Times New Roman"/>
                <w:sz w:val="20"/>
                <w:szCs w:val="20"/>
                <w:lang w:eastAsia="tr-TR"/>
              </w:rPr>
              <w:t xml:space="preserve"> Oto Camları San. ve Tic. A.Ş. ve Dora Otomotiv Cam San. ve Tic. A.Ş. tarafından gerçekleştirilen, Şişecam Otomotiv A.Ş., Düzce Cam San. ve Tic. A.Ş., Uğurlu Cam San. ve Tic. A.Ş., </w:t>
            </w:r>
            <w:proofErr w:type="spellStart"/>
            <w:r w:rsidRPr="007A7D9C">
              <w:rPr>
                <w:rFonts w:ascii="Times New Roman" w:eastAsia="Times New Roman" w:hAnsi="Times New Roman" w:cs="Times New Roman"/>
                <w:sz w:val="20"/>
                <w:szCs w:val="20"/>
                <w:lang w:eastAsia="tr-TR"/>
              </w:rPr>
              <w:t>Camyapı</w:t>
            </w:r>
            <w:proofErr w:type="spellEnd"/>
            <w:r w:rsidRPr="007A7D9C">
              <w:rPr>
                <w:rFonts w:ascii="Times New Roman" w:eastAsia="Times New Roman" w:hAnsi="Times New Roman" w:cs="Times New Roman"/>
                <w:sz w:val="20"/>
                <w:szCs w:val="20"/>
                <w:lang w:eastAsia="tr-TR"/>
              </w:rPr>
              <w:t xml:space="preserve"> Cam Paz. İnş. </w:t>
            </w:r>
            <w:proofErr w:type="spellStart"/>
            <w:r w:rsidRPr="007A7D9C">
              <w:rPr>
                <w:rFonts w:ascii="Times New Roman" w:eastAsia="Times New Roman" w:hAnsi="Times New Roman" w:cs="Times New Roman"/>
                <w:sz w:val="20"/>
                <w:szCs w:val="20"/>
                <w:lang w:eastAsia="tr-TR"/>
              </w:rPr>
              <w:t>Taah</w:t>
            </w:r>
            <w:proofErr w:type="spellEnd"/>
            <w:r w:rsidRPr="007A7D9C">
              <w:rPr>
                <w:rFonts w:ascii="Times New Roman" w:eastAsia="Times New Roman" w:hAnsi="Times New Roman" w:cs="Times New Roman"/>
                <w:sz w:val="20"/>
                <w:szCs w:val="20"/>
                <w:lang w:eastAsia="tr-TR"/>
              </w:rPr>
              <w:t xml:space="preserve">. Tic. ve San. A.Ş., </w:t>
            </w:r>
            <w:proofErr w:type="spellStart"/>
            <w:r w:rsidRPr="007A7D9C">
              <w:rPr>
                <w:rFonts w:ascii="Times New Roman" w:eastAsia="Times New Roman" w:hAnsi="Times New Roman" w:cs="Times New Roman"/>
                <w:sz w:val="20"/>
                <w:szCs w:val="20"/>
                <w:lang w:eastAsia="tr-TR"/>
              </w:rPr>
              <w:t>Fercam</w:t>
            </w:r>
            <w:proofErr w:type="spellEnd"/>
            <w:r w:rsidRPr="007A7D9C">
              <w:rPr>
                <w:rFonts w:ascii="Times New Roman" w:eastAsia="Times New Roman" w:hAnsi="Times New Roman" w:cs="Times New Roman"/>
                <w:sz w:val="20"/>
                <w:szCs w:val="20"/>
                <w:lang w:eastAsia="tr-TR"/>
              </w:rPr>
              <w:t xml:space="preserve"> Cam San. Ltd. Şti., Yıldız Cam San. ve Tic. A.Ş. ve </w:t>
            </w:r>
            <w:proofErr w:type="spellStart"/>
            <w:r w:rsidRPr="007A7D9C">
              <w:rPr>
                <w:rFonts w:ascii="Times New Roman" w:eastAsia="Times New Roman" w:hAnsi="Times New Roman" w:cs="Times New Roman"/>
                <w:sz w:val="20"/>
                <w:szCs w:val="20"/>
                <w:lang w:eastAsia="tr-TR"/>
              </w:rPr>
              <w:t>Tamcam</w:t>
            </w:r>
            <w:proofErr w:type="spellEnd"/>
            <w:r w:rsidRPr="007A7D9C">
              <w:rPr>
                <w:rFonts w:ascii="Times New Roman" w:eastAsia="Times New Roman" w:hAnsi="Times New Roman" w:cs="Times New Roman"/>
                <w:sz w:val="20"/>
                <w:szCs w:val="20"/>
                <w:lang w:eastAsia="tr-TR"/>
              </w:rPr>
              <w:t xml:space="preserve"> </w:t>
            </w:r>
            <w:proofErr w:type="spellStart"/>
            <w:r w:rsidRPr="007A7D9C">
              <w:rPr>
                <w:rFonts w:ascii="Times New Roman" w:eastAsia="Times New Roman" w:hAnsi="Times New Roman" w:cs="Times New Roman"/>
                <w:sz w:val="20"/>
                <w:szCs w:val="20"/>
                <w:lang w:eastAsia="tr-TR"/>
              </w:rPr>
              <w:t>Otocam</w:t>
            </w:r>
            <w:proofErr w:type="spellEnd"/>
            <w:r w:rsidRPr="007A7D9C">
              <w:rPr>
                <w:rFonts w:ascii="Times New Roman" w:eastAsia="Times New Roman" w:hAnsi="Times New Roman" w:cs="Times New Roman"/>
                <w:sz w:val="20"/>
                <w:szCs w:val="20"/>
                <w:lang w:eastAsia="tr-TR"/>
              </w:rPr>
              <w:t xml:space="preserve"> Sanayii A.Ş. tarafından desteklenen başvuruya istinaden Çin Halk Cumhuriyeti ve İsrail Devleti menşeli 70.07 gümrük tarife pozisyonu altında yer alan “</w:t>
            </w:r>
            <w:proofErr w:type="spellStart"/>
            <w:r w:rsidRPr="007A7D9C">
              <w:rPr>
                <w:rFonts w:ascii="Times New Roman" w:eastAsia="Times New Roman" w:hAnsi="Times New Roman" w:cs="Times New Roman"/>
                <w:sz w:val="20"/>
                <w:szCs w:val="20"/>
                <w:lang w:eastAsia="tr-TR"/>
              </w:rPr>
              <w:t>temperlenmiş</w:t>
            </w:r>
            <w:proofErr w:type="spellEnd"/>
            <w:r w:rsidRPr="007A7D9C">
              <w:rPr>
                <w:rFonts w:ascii="Times New Roman" w:eastAsia="Times New Roman" w:hAnsi="Times New Roman" w:cs="Times New Roman"/>
                <w:sz w:val="20"/>
                <w:szCs w:val="20"/>
                <w:lang w:eastAsia="tr-TR"/>
              </w:rPr>
              <w:t xml:space="preserve"> veya lamine edilmiş emniyet camları” ürününe yönelik yürürlükte bulunan dampinge karşı kesin önlemlere ilişkin olarak nihai gözden geçirme soruşturması açılması ve açılan soruşturmanın usul ve esaslarının belirlenmesidir.</w:t>
            </w:r>
          </w:p>
          <w:p w14:paraId="5EF161B9"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Dayanak</w:t>
            </w:r>
          </w:p>
          <w:p w14:paraId="6D3EE8FF"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2 – </w:t>
            </w:r>
            <w:r w:rsidRPr="007A7D9C">
              <w:rPr>
                <w:rFonts w:ascii="Times New Roman" w:eastAsia="Times New Roman" w:hAnsi="Times New Roman" w:cs="Times New Roman"/>
                <w:sz w:val="20"/>
                <w:szCs w:val="20"/>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7A7D9C">
              <w:rPr>
                <w:rFonts w:ascii="Times New Roman" w:eastAsia="Times New Roman" w:hAnsi="Times New Roman" w:cs="Times New Roman"/>
                <w:sz w:val="20"/>
                <w:szCs w:val="20"/>
                <w:lang w:eastAsia="tr-TR"/>
              </w:rPr>
              <w:t>Gazete’de</w:t>
            </w:r>
            <w:proofErr w:type="spellEnd"/>
            <w:r w:rsidRPr="007A7D9C">
              <w:rPr>
                <w:rFonts w:ascii="Times New Roman" w:eastAsia="Times New Roman" w:hAnsi="Times New Roman" w:cs="Times New Roman"/>
                <w:sz w:val="20"/>
                <w:szCs w:val="20"/>
                <w:lang w:eastAsia="tr-TR"/>
              </w:rPr>
              <w:t xml:space="preserve"> yayımlanan İthalatta Haksız Rekabetin Önlenmesi Hakkında Yönetmeliğe dayanılarak hazırlanmıştır.</w:t>
            </w:r>
          </w:p>
          <w:p w14:paraId="217D62F8"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Tanımlar</w:t>
            </w:r>
          </w:p>
          <w:p w14:paraId="624A7FF6"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3 – </w:t>
            </w:r>
            <w:r w:rsidRPr="007A7D9C">
              <w:rPr>
                <w:rFonts w:ascii="Times New Roman" w:eastAsia="Times New Roman" w:hAnsi="Times New Roman" w:cs="Times New Roman"/>
                <w:sz w:val="20"/>
                <w:szCs w:val="20"/>
                <w:lang w:eastAsia="tr-TR"/>
              </w:rPr>
              <w:t>(1) Bu Tebliğde geçen;</w:t>
            </w:r>
          </w:p>
          <w:p w14:paraId="5F1BDF3A"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a) Bakanlık: Ticaret Bakanlığını,</w:t>
            </w:r>
          </w:p>
          <w:p w14:paraId="4B4F8C43"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b) ÇHC: Çin Halk Cumhuriyeti’ni,</w:t>
            </w:r>
          </w:p>
          <w:p w14:paraId="45C4B829"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c) Genel Müdürlük: Bakanlık İthalat Genel Müdürlüğünü,</w:t>
            </w:r>
          </w:p>
          <w:p w14:paraId="26D9E439"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7A7D9C">
              <w:rPr>
                <w:rFonts w:ascii="Times New Roman" w:eastAsia="Times New Roman" w:hAnsi="Times New Roman" w:cs="Times New Roman"/>
                <w:sz w:val="20"/>
                <w:szCs w:val="20"/>
                <w:lang w:eastAsia="tr-TR"/>
              </w:rPr>
              <w:t>ç</w:t>
            </w:r>
            <w:proofErr w:type="gramEnd"/>
            <w:r w:rsidRPr="007A7D9C">
              <w:rPr>
                <w:rFonts w:ascii="Times New Roman" w:eastAsia="Times New Roman" w:hAnsi="Times New Roman" w:cs="Times New Roman"/>
                <w:sz w:val="20"/>
                <w:szCs w:val="20"/>
                <w:lang w:eastAsia="tr-TR"/>
              </w:rPr>
              <w:t>) GTİP: Gümrük tarife istatistik pozisyonunu,</w:t>
            </w:r>
          </w:p>
          <w:p w14:paraId="101524B1"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d) GTP: Gümrük tarife pozisyonunu,</w:t>
            </w:r>
          </w:p>
          <w:p w14:paraId="162D66CE"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e) İsrail: İsrail Devleti’ni,</w:t>
            </w:r>
          </w:p>
          <w:p w14:paraId="66CDB1C5"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f) KEP: Kayıtlı elektronik posta adresini,</w:t>
            </w:r>
          </w:p>
          <w:p w14:paraId="7C29B099"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g) NGGS: Nihai gözden geçirme soruşturmasını,</w:t>
            </w:r>
          </w:p>
          <w:p w14:paraId="6668DC35"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7A7D9C">
              <w:rPr>
                <w:rFonts w:ascii="Times New Roman" w:eastAsia="Times New Roman" w:hAnsi="Times New Roman" w:cs="Times New Roman"/>
                <w:sz w:val="20"/>
                <w:szCs w:val="20"/>
                <w:lang w:eastAsia="tr-TR"/>
              </w:rPr>
              <w:t>ğ</w:t>
            </w:r>
            <w:proofErr w:type="gramEnd"/>
            <w:r w:rsidRPr="007A7D9C">
              <w:rPr>
                <w:rFonts w:ascii="Times New Roman" w:eastAsia="Times New Roman" w:hAnsi="Times New Roman" w:cs="Times New Roman"/>
                <w:sz w:val="20"/>
                <w:szCs w:val="20"/>
                <w:lang w:eastAsia="tr-TR"/>
              </w:rPr>
              <w:t>) TGTC: İstatistik Pozisyonlarına Bölünmüş Türk Gümrük Tarife Cetvelini,</w:t>
            </w:r>
          </w:p>
          <w:p w14:paraId="5FD4DC8E"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 xml:space="preserve">h) Yönetmelik: 30/10/1999 tarihli ve 23861 sayılı Resmî </w:t>
            </w:r>
            <w:proofErr w:type="spellStart"/>
            <w:r w:rsidRPr="007A7D9C">
              <w:rPr>
                <w:rFonts w:ascii="Times New Roman" w:eastAsia="Times New Roman" w:hAnsi="Times New Roman" w:cs="Times New Roman"/>
                <w:sz w:val="20"/>
                <w:szCs w:val="20"/>
                <w:lang w:eastAsia="tr-TR"/>
              </w:rPr>
              <w:t>Gazete’de</w:t>
            </w:r>
            <w:proofErr w:type="spellEnd"/>
            <w:r w:rsidRPr="007A7D9C">
              <w:rPr>
                <w:rFonts w:ascii="Times New Roman" w:eastAsia="Times New Roman" w:hAnsi="Times New Roman" w:cs="Times New Roman"/>
                <w:sz w:val="20"/>
                <w:szCs w:val="20"/>
                <w:lang w:eastAsia="tr-TR"/>
              </w:rPr>
              <w:t xml:space="preserve"> yayımlanan İthalatta Haksız Rekabetin Önlenmesi Hakkında Yönetmeliği,</w:t>
            </w:r>
          </w:p>
          <w:p w14:paraId="041E24BB"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7A7D9C">
              <w:rPr>
                <w:rFonts w:ascii="Times New Roman" w:eastAsia="Times New Roman" w:hAnsi="Times New Roman" w:cs="Times New Roman"/>
                <w:sz w:val="20"/>
                <w:szCs w:val="20"/>
                <w:lang w:eastAsia="tr-TR"/>
              </w:rPr>
              <w:t>ifade</w:t>
            </w:r>
            <w:proofErr w:type="gramEnd"/>
            <w:r w:rsidRPr="007A7D9C">
              <w:rPr>
                <w:rFonts w:ascii="Times New Roman" w:eastAsia="Times New Roman" w:hAnsi="Times New Roman" w:cs="Times New Roman"/>
                <w:sz w:val="20"/>
                <w:szCs w:val="20"/>
                <w:lang w:eastAsia="tr-TR"/>
              </w:rPr>
              <w:t xml:space="preserve"> eder.</w:t>
            </w:r>
          </w:p>
          <w:p w14:paraId="1373D80D"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Soruşturma konusu ürün</w:t>
            </w:r>
          </w:p>
          <w:p w14:paraId="5E343473"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4 – </w:t>
            </w:r>
            <w:r w:rsidRPr="007A7D9C">
              <w:rPr>
                <w:rFonts w:ascii="Times New Roman" w:eastAsia="Times New Roman" w:hAnsi="Times New Roman" w:cs="Times New Roman"/>
                <w:sz w:val="20"/>
                <w:szCs w:val="20"/>
                <w:lang w:eastAsia="tr-TR"/>
              </w:rPr>
              <w:t xml:space="preserve">(1) Önleme tabi ürün, 70.07 </w:t>
            </w:r>
            <w:proofErr w:type="spellStart"/>
            <w:r w:rsidRPr="007A7D9C">
              <w:rPr>
                <w:rFonts w:ascii="Times New Roman" w:eastAsia="Times New Roman" w:hAnsi="Times New Roman" w:cs="Times New Roman"/>
                <w:sz w:val="20"/>
                <w:szCs w:val="20"/>
                <w:lang w:eastAsia="tr-TR"/>
              </w:rPr>
              <w:t>GTP’i</w:t>
            </w:r>
            <w:proofErr w:type="spellEnd"/>
            <w:r w:rsidRPr="007A7D9C">
              <w:rPr>
                <w:rFonts w:ascii="Times New Roman" w:eastAsia="Times New Roman" w:hAnsi="Times New Roman" w:cs="Times New Roman"/>
                <w:sz w:val="20"/>
                <w:szCs w:val="20"/>
                <w:lang w:eastAsia="tr-TR"/>
              </w:rPr>
              <w:t xml:space="preserve"> altında yer alan “</w:t>
            </w:r>
            <w:proofErr w:type="spellStart"/>
            <w:r w:rsidRPr="007A7D9C">
              <w:rPr>
                <w:rFonts w:ascii="Times New Roman" w:eastAsia="Times New Roman" w:hAnsi="Times New Roman" w:cs="Times New Roman"/>
                <w:sz w:val="20"/>
                <w:szCs w:val="20"/>
                <w:lang w:eastAsia="tr-TR"/>
              </w:rPr>
              <w:t>temperlenmiş</w:t>
            </w:r>
            <w:proofErr w:type="spellEnd"/>
            <w:r w:rsidRPr="007A7D9C">
              <w:rPr>
                <w:rFonts w:ascii="Times New Roman" w:eastAsia="Times New Roman" w:hAnsi="Times New Roman" w:cs="Times New Roman"/>
                <w:sz w:val="20"/>
                <w:szCs w:val="20"/>
                <w:lang w:eastAsia="tr-TR"/>
              </w:rPr>
              <w:t xml:space="preserve"> veya lamine edilmiş emniyet camları (lamine edilmiş kurşuna dayanıklı olanlar hariç; 85.28 </w:t>
            </w:r>
            <w:proofErr w:type="spellStart"/>
            <w:r w:rsidRPr="007A7D9C">
              <w:rPr>
                <w:rFonts w:ascii="Times New Roman" w:eastAsia="Times New Roman" w:hAnsi="Times New Roman" w:cs="Times New Roman"/>
                <w:sz w:val="20"/>
                <w:szCs w:val="20"/>
                <w:lang w:eastAsia="tr-TR"/>
              </w:rPr>
              <w:t>GTP’i</w:t>
            </w:r>
            <w:proofErr w:type="spellEnd"/>
            <w:r w:rsidRPr="007A7D9C">
              <w:rPr>
                <w:rFonts w:ascii="Times New Roman" w:eastAsia="Times New Roman" w:hAnsi="Times New Roman" w:cs="Times New Roman"/>
                <w:sz w:val="20"/>
                <w:szCs w:val="20"/>
                <w:lang w:eastAsia="tr-TR"/>
              </w:rPr>
              <w:t xml:space="preserve"> altında yer alan akıllı tahtalarda kullanılan tipte </w:t>
            </w:r>
            <w:proofErr w:type="spellStart"/>
            <w:r w:rsidRPr="007A7D9C">
              <w:rPr>
                <w:rFonts w:ascii="Times New Roman" w:eastAsia="Times New Roman" w:hAnsi="Times New Roman" w:cs="Times New Roman"/>
                <w:sz w:val="20"/>
                <w:szCs w:val="20"/>
                <w:lang w:eastAsia="tr-TR"/>
              </w:rPr>
              <w:t>yansımasız</w:t>
            </w:r>
            <w:proofErr w:type="spellEnd"/>
            <w:r w:rsidRPr="007A7D9C">
              <w:rPr>
                <w:rFonts w:ascii="Times New Roman" w:eastAsia="Times New Roman" w:hAnsi="Times New Roman" w:cs="Times New Roman"/>
                <w:sz w:val="20"/>
                <w:szCs w:val="20"/>
                <w:lang w:eastAsia="tr-TR"/>
              </w:rPr>
              <w:t xml:space="preserve"> (anti-</w:t>
            </w:r>
            <w:proofErr w:type="spellStart"/>
            <w:r w:rsidRPr="007A7D9C">
              <w:rPr>
                <w:rFonts w:ascii="Times New Roman" w:eastAsia="Times New Roman" w:hAnsi="Times New Roman" w:cs="Times New Roman"/>
                <w:sz w:val="20"/>
                <w:szCs w:val="20"/>
                <w:lang w:eastAsia="tr-TR"/>
              </w:rPr>
              <w:t>glare</w:t>
            </w:r>
            <w:proofErr w:type="spellEnd"/>
            <w:r w:rsidRPr="007A7D9C">
              <w:rPr>
                <w:rFonts w:ascii="Times New Roman" w:eastAsia="Times New Roman" w:hAnsi="Times New Roman" w:cs="Times New Roman"/>
                <w:sz w:val="20"/>
                <w:szCs w:val="20"/>
                <w:lang w:eastAsia="tr-TR"/>
              </w:rPr>
              <w:t xml:space="preserve">) ve optik özellikli olanlar hariç; 84.71, 85.17, 85.28 </w:t>
            </w:r>
            <w:proofErr w:type="spellStart"/>
            <w:r w:rsidRPr="007A7D9C">
              <w:rPr>
                <w:rFonts w:ascii="Times New Roman" w:eastAsia="Times New Roman" w:hAnsi="Times New Roman" w:cs="Times New Roman"/>
                <w:sz w:val="20"/>
                <w:szCs w:val="20"/>
                <w:lang w:eastAsia="tr-TR"/>
              </w:rPr>
              <w:t>GTP’leri</w:t>
            </w:r>
            <w:proofErr w:type="spellEnd"/>
            <w:r w:rsidRPr="007A7D9C">
              <w:rPr>
                <w:rFonts w:ascii="Times New Roman" w:eastAsia="Times New Roman" w:hAnsi="Times New Roman" w:cs="Times New Roman"/>
                <w:sz w:val="20"/>
                <w:szCs w:val="20"/>
                <w:lang w:eastAsia="tr-TR"/>
              </w:rPr>
              <w:t xml:space="preserve"> altında yer alan eşyalarda kullanılan türde ekran koruma camları hariç)” ile 7007.21.20.00.21, 7007.21.20.00.31, 7007.21.80.00.21 ve 7007.21.80.00.31 </w:t>
            </w:r>
            <w:proofErr w:type="spellStart"/>
            <w:r w:rsidRPr="007A7D9C">
              <w:rPr>
                <w:rFonts w:ascii="Times New Roman" w:eastAsia="Times New Roman" w:hAnsi="Times New Roman" w:cs="Times New Roman"/>
                <w:sz w:val="20"/>
                <w:szCs w:val="20"/>
                <w:lang w:eastAsia="tr-TR"/>
              </w:rPr>
              <w:t>GTİP’leri</w:t>
            </w:r>
            <w:proofErr w:type="spellEnd"/>
            <w:r w:rsidRPr="007A7D9C">
              <w:rPr>
                <w:rFonts w:ascii="Times New Roman" w:eastAsia="Times New Roman" w:hAnsi="Times New Roman" w:cs="Times New Roman"/>
                <w:sz w:val="20"/>
                <w:szCs w:val="20"/>
                <w:lang w:eastAsia="tr-TR"/>
              </w:rPr>
              <w:t xml:space="preserve"> altında yer alan “kurşuna dayanıklı olanlar”, 7007.29.00.00.21 </w:t>
            </w:r>
            <w:proofErr w:type="spellStart"/>
            <w:r w:rsidRPr="007A7D9C">
              <w:rPr>
                <w:rFonts w:ascii="Times New Roman" w:eastAsia="Times New Roman" w:hAnsi="Times New Roman" w:cs="Times New Roman"/>
                <w:sz w:val="20"/>
                <w:szCs w:val="20"/>
                <w:lang w:eastAsia="tr-TR"/>
              </w:rPr>
              <w:t>GTİP’i</w:t>
            </w:r>
            <w:proofErr w:type="spellEnd"/>
            <w:r w:rsidRPr="007A7D9C">
              <w:rPr>
                <w:rFonts w:ascii="Times New Roman" w:eastAsia="Times New Roman" w:hAnsi="Times New Roman" w:cs="Times New Roman"/>
                <w:sz w:val="20"/>
                <w:szCs w:val="20"/>
                <w:lang w:eastAsia="tr-TR"/>
              </w:rPr>
              <w:t xml:space="preserve"> altında yer alan “kurşuna dayanıklı düz emniyet camları” ve 7007.29.00.00.12 </w:t>
            </w:r>
            <w:proofErr w:type="spellStart"/>
            <w:r w:rsidRPr="007A7D9C">
              <w:rPr>
                <w:rFonts w:ascii="Times New Roman" w:eastAsia="Times New Roman" w:hAnsi="Times New Roman" w:cs="Times New Roman"/>
                <w:sz w:val="20"/>
                <w:szCs w:val="20"/>
                <w:lang w:eastAsia="tr-TR"/>
              </w:rPr>
              <w:t>GTİP’i</w:t>
            </w:r>
            <w:proofErr w:type="spellEnd"/>
            <w:r w:rsidRPr="007A7D9C">
              <w:rPr>
                <w:rFonts w:ascii="Times New Roman" w:eastAsia="Times New Roman" w:hAnsi="Times New Roman" w:cs="Times New Roman"/>
                <w:sz w:val="20"/>
                <w:szCs w:val="20"/>
                <w:lang w:eastAsia="tr-TR"/>
              </w:rPr>
              <w:t xml:space="preserve"> altında yer alan “kurşuna dayanıklı bombeli emniyet camları” tanımlı ürünlerdir.</w:t>
            </w:r>
          </w:p>
          <w:p w14:paraId="13CD15CB"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 xml:space="preserve">(2) Bahse konu </w:t>
            </w:r>
            <w:proofErr w:type="spellStart"/>
            <w:r w:rsidRPr="007A7D9C">
              <w:rPr>
                <w:rFonts w:ascii="Times New Roman" w:eastAsia="Times New Roman" w:hAnsi="Times New Roman" w:cs="Times New Roman"/>
                <w:sz w:val="20"/>
                <w:szCs w:val="20"/>
                <w:lang w:eastAsia="tr-TR"/>
              </w:rPr>
              <w:t>GTP’ler</w:t>
            </w:r>
            <w:proofErr w:type="spellEnd"/>
            <w:r w:rsidRPr="007A7D9C">
              <w:rPr>
                <w:rFonts w:ascii="Times New Roman" w:eastAsia="Times New Roman" w:hAnsi="Times New Roman" w:cs="Times New Roman"/>
                <w:sz w:val="20"/>
                <w:szCs w:val="20"/>
                <w:lang w:eastAsia="tr-TR"/>
              </w:rPr>
              <w:t xml:space="preserve"> ve </w:t>
            </w:r>
            <w:proofErr w:type="spellStart"/>
            <w:r w:rsidRPr="007A7D9C">
              <w:rPr>
                <w:rFonts w:ascii="Times New Roman" w:eastAsia="Times New Roman" w:hAnsi="Times New Roman" w:cs="Times New Roman"/>
                <w:sz w:val="20"/>
                <w:szCs w:val="20"/>
                <w:lang w:eastAsia="tr-TR"/>
              </w:rPr>
              <w:t>GTİP’ler</w:t>
            </w:r>
            <w:proofErr w:type="spellEnd"/>
            <w:r w:rsidRPr="007A7D9C">
              <w:rPr>
                <w:rFonts w:ascii="Times New Roman" w:eastAsia="Times New Roman" w:hAnsi="Times New Roman" w:cs="Times New Roman"/>
                <w:sz w:val="20"/>
                <w:szCs w:val="20"/>
                <w:lang w:eastAsia="tr-TR"/>
              </w:rPr>
              <w:t xml:space="preserve"> yalnızca bilgi amaçlı verilmiş olup bağlayıcı mahiyette değildir.</w:t>
            </w:r>
          </w:p>
          <w:p w14:paraId="3DC9C372"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 xml:space="preserve">(3) Önleme tabi ürünün </w:t>
            </w:r>
            <w:proofErr w:type="spellStart"/>
            <w:r w:rsidRPr="007A7D9C">
              <w:rPr>
                <w:rFonts w:ascii="Times New Roman" w:eastAsia="Times New Roman" w:hAnsi="Times New Roman" w:cs="Times New Roman"/>
                <w:sz w:val="20"/>
                <w:szCs w:val="20"/>
                <w:lang w:eastAsia="tr-TR"/>
              </w:rPr>
              <w:t>TGTC’de</w:t>
            </w:r>
            <w:proofErr w:type="spellEnd"/>
            <w:r w:rsidRPr="007A7D9C">
              <w:rPr>
                <w:rFonts w:ascii="Times New Roman" w:eastAsia="Times New Roman" w:hAnsi="Times New Roman" w:cs="Times New Roman"/>
                <w:sz w:val="20"/>
                <w:szCs w:val="20"/>
                <w:lang w:eastAsia="tr-TR"/>
              </w:rPr>
              <w:t xml:space="preserve"> yer alan tarife pozisyonunda ve/veya eşya tanımında yapılacak değişiklikler, bu Tebliğ hükümlerinin uygulanmasına engel teşkil etmez.</w:t>
            </w:r>
          </w:p>
          <w:p w14:paraId="005BB6D2"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Başvurunun temsil niteliği</w:t>
            </w:r>
          </w:p>
          <w:p w14:paraId="598157ED"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5 – </w:t>
            </w:r>
            <w:r w:rsidRPr="007A7D9C">
              <w:rPr>
                <w:rFonts w:ascii="Times New Roman" w:eastAsia="Times New Roman" w:hAnsi="Times New Roman" w:cs="Times New Roman"/>
                <w:sz w:val="20"/>
                <w:szCs w:val="20"/>
                <w:lang w:eastAsia="tr-TR"/>
              </w:rPr>
              <w:t xml:space="preserve">(1) Başvuru aşamasında sunulan delillerden, Yönetmeliğin 18 inci maddesi çerçevesinde yerli üretim dalını temsil niteliğini haiz olduğu anlaşılan yerli üretici Türkiye Şişe ve Cam Fabrikaları A.Ş., </w:t>
            </w:r>
            <w:proofErr w:type="spellStart"/>
            <w:r w:rsidRPr="007A7D9C">
              <w:rPr>
                <w:rFonts w:ascii="Times New Roman" w:eastAsia="Times New Roman" w:hAnsi="Times New Roman" w:cs="Times New Roman"/>
                <w:sz w:val="20"/>
                <w:szCs w:val="20"/>
                <w:lang w:eastAsia="tr-TR"/>
              </w:rPr>
              <w:t>Olimpia</w:t>
            </w:r>
            <w:proofErr w:type="spellEnd"/>
            <w:r w:rsidRPr="007A7D9C">
              <w:rPr>
                <w:rFonts w:ascii="Times New Roman" w:eastAsia="Times New Roman" w:hAnsi="Times New Roman" w:cs="Times New Roman"/>
                <w:sz w:val="20"/>
                <w:szCs w:val="20"/>
                <w:lang w:eastAsia="tr-TR"/>
              </w:rPr>
              <w:t xml:space="preserve"> Oto Camları San. ve Tic. A.Ş. ve Dora Otomotiv Cam San. ve Tic. A.Ş. tarafından yapılan başvurunun Yönetmeliğin </w:t>
            </w:r>
            <w:proofErr w:type="gramStart"/>
            <w:r w:rsidRPr="007A7D9C">
              <w:rPr>
                <w:rFonts w:ascii="Times New Roman" w:eastAsia="Times New Roman" w:hAnsi="Times New Roman" w:cs="Times New Roman"/>
                <w:sz w:val="20"/>
                <w:szCs w:val="20"/>
                <w:lang w:eastAsia="tr-TR"/>
              </w:rPr>
              <w:t xml:space="preserve">20 </w:t>
            </w:r>
            <w:proofErr w:type="spellStart"/>
            <w:r w:rsidRPr="007A7D9C">
              <w:rPr>
                <w:rFonts w:ascii="Times New Roman" w:eastAsia="Times New Roman" w:hAnsi="Times New Roman" w:cs="Times New Roman"/>
                <w:sz w:val="20"/>
                <w:szCs w:val="20"/>
                <w:lang w:eastAsia="tr-TR"/>
              </w:rPr>
              <w:t>nci</w:t>
            </w:r>
            <w:proofErr w:type="spellEnd"/>
            <w:proofErr w:type="gramEnd"/>
            <w:r w:rsidRPr="007A7D9C">
              <w:rPr>
                <w:rFonts w:ascii="Times New Roman" w:eastAsia="Times New Roman" w:hAnsi="Times New Roman" w:cs="Times New Roman"/>
                <w:sz w:val="20"/>
                <w:szCs w:val="20"/>
                <w:lang w:eastAsia="tr-TR"/>
              </w:rPr>
              <w:t xml:space="preserve"> maddesi uyarınca yerli üretim dalı adına yapıldığı anlaşılmıştır. Bu kapsamda, söz konusu firmalar bu Tebliğin ilgili bölümlerinde “yerli üretim dalı” olarak anılacaktır.</w:t>
            </w:r>
          </w:p>
          <w:p w14:paraId="5216FD6F"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Mevcut önlem</w:t>
            </w:r>
          </w:p>
          <w:p w14:paraId="5705677C"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6 – </w:t>
            </w:r>
            <w:r w:rsidRPr="007A7D9C">
              <w:rPr>
                <w:rFonts w:ascii="Times New Roman" w:eastAsia="Times New Roman" w:hAnsi="Times New Roman" w:cs="Times New Roman"/>
                <w:sz w:val="20"/>
                <w:szCs w:val="20"/>
                <w:lang w:eastAsia="tr-TR"/>
              </w:rPr>
              <w:t xml:space="preserve">(1) 18/11/2015 tarihli ve 29536 sayılı Resmî </w:t>
            </w:r>
            <w:proofErr w:type="spellStart"/>
            <w:r w:rsidRPr="007A7D9C">
              <w:rPr>
                <w:rFonts w:ascii="Times New Roman" w:eastAsia="Times New Roman" w:hAnsi="Times New Roman" w:cs="Times New Roman"/>
                <w:sz w:val="20"/>
                <w:szCs w:val="20"/>
                <w:lang w:eastAsia="tr-TR"/>
              </w:rPr>
              <w:t>Gazete’de</w:t>
            </w:r>
            <w:proofErr w:type="spellEnd"/>
            <w:r w:rsidRPr="007A7D9C">
              <w:rPr>
                <w:rFonts w:ascii="Times New Roman" w:eastAsia="Times New Roman" w:hAnsi="Times New Roman" w:cs="Times New Roman"/>
                <w:sz w:val="20"/>
                <w:szCs w:val="20"/>
                <w:lang w:eastAsia="tr-TR"/>
              </w:rPr>
              <w:t xml:space="preserve"> yayımlanan İthalatta Haksız Rekabetin Önlemesine İlişkin Tebliğ (Tebliğ No: 2015/49) kapsamında, 70.07 </w:t>
            </w:r>
            <w:proofErr w:type="spellStart"/>
            <w:r w:rsidRPr="007A7D9C">
              <w:rPr>
                <w:rFonts w:ascii="Times New Roman" w:eastAsia="Times New Roman" w:hAnsi="Times New Roman" w:cs="Times New Roman"/>
                <w:sz w:val="20"/>
                <w:szCs w:val="20"/>
                <w:lang w:eastAsia="tr-TR"/>
              </w:rPr>
              <w:t>GTP’i</w:t>
            </w:r>
            <w:proofErr w:type="spellEnd"/>
            <w:r w:rsidRPr="007A7D9C">
              <w:rPr>
                <w:rFonts w:ascii="Times New Roman" w:eastAsia="Times New Roman" w:hAnsi="Times New Roman" w:cs="Times New Roman"/>
                <w:sz w:val="20"/>
                <w:szCs w:val="20"/>
                <w:lang w:eastAsia="tr-TR"/>
              </w:rPr>
              <w:t xml:space="preserve"> altında yer alan “</w:t>
            </w:r>
            <w:proofErr w:type="spellStart"/>
            <w:r w:rsidRPr="007A7D9C">
              <w:rPr>
                <w:rFonts w:ascii="Times New Roman" w:eastAsia="Times New Roman" w:hAnsi="Times New Roman" w:cs="Times New Roman"/>
                <w:sz w:val="20"/>
                <w:szCs w:val="20"/>
                <w:lang w:eastAsia="tr-TR"/>
              </w:rPr>
              <w:t>temperlenmiş</w:t>
            </w:r>
            <w:proofErr w:type="spellEnd"/>
            <w:r w:rsidRPr="007A7D9C">
              <w:rPr>
                <w:rFonts w:ascii="Times New Roman" w:eastAsia="Times New Roman" w:hAnsi="Times New Roman" w:cs="Times New Roman"/>
                <w:sz w:val="20"/>
                <w:szCs w:val="20"/>
                <w:lang w:eastAsia="tr-TR"/>
              </w:rPr>
              <w:t xml:space="preserve"> veya lamine edilmiş emniyet camları (lamine edilmiş kurşuna dayanıklı olanlar hariç; 85.28 </w:t>
            </w:r>
            <w:proofErr w:type="spellStart"/>
            <w:r w:rsidRPr="007A7D9C">
              <w:rPr>
                <w:rFonts w:ascii="Times New Roman" w:eastAsia="Times New Roman" w:hAnsi="Times New Roman" w:cs="Times New Roman"/>
                <w:sz w:val="20"/>
                <w:szCs w:val="20"/>
                <w:lang w:eastAsia="tr-TR"/>
              </w:rPr>
              <w:t>GTP’i</w:t>
            </w:r>
            <w:proofErr w:type="spellEnd"/>
            <w:r w:rsidRPr="007A7D9C">
              <w:rPr>
                <w:rFonts w:ascii="Times New Roman" w:eastAsia="Times New Roman" w:hAnsi="Times New Roman" w:cs="Times New Roman"/>
                <w:sz w:val="20"/>
                <w:szCs w:val="20"/>
                <w:lang w:eastAsia="tr-TR"/>
              </w:rPr>
              <w:t xml:space="preserve"> altında yer alan akıllı tahtalarda kullanılan tipte </w:t>
            </w:r>
            <w:proofErr w:type="spellStart"/>
            <w:r w:rsidRPr="007A7D9C">
              <w:rPr>
                <w:rFonts w:ascii="Times New Roman" w:eastAsia="Times New Roman" w:hAnsi="Times New Roman" w:cs="Times New Roman"/>
                <w:sz w:val="20"/>
                <w:szCs w:val="20"/>
                <w:lang w:eastAsia="tr-TR"/>
              </w:rPr>
              <w:t>yansımasız</w:t>
            </w:r>
            <w:proofErr w:type="spellEnd"/>
            <w:r w:rsidRPr="007A7D9C">
              <w:rPr>
                <w:rFonts w:ascii="Times New Roman" w:eastAsia="Times New Roman" w:hAnsi="Times New Roman" w:cs="Times New Roman"/>
                <w:sz w:val="20"/>
                <w:szCs w:val="20"/>
                <w:lang w:eastAsia="tr-TR"/>
              </w:rPr>
              <w:t xml:space="preserve"> (anti-</w:t>
            </w:r>
            <w:proofErr w:type="spellStart"/>
            <w:r w:rsidRPr="007A7D9C">
              <w:rPr>
                <w:rFonts w:ascii="Times New Roman" w:eastAsia="Times New Roman" w:hAnsi="Times New Roman" w:cs="Times New Roman"/>
                <w:sz w:val="20"/>
                <w:szCs w:val="20"/>
                <w:lang w:eastAsia="tr-TR"/>
              </w:rPr>
              <w:t>glare</w:t>
            </w:r>
            <w:proofErr w:type="spellEnd"/>
            <w:r w:rsidRPr="007A7D9C">
              <w:rPr>
                <w:rFonts w:ascii="Times New Roman" w:eastAsia="Times New Roman" w:hAnsi="Times New Roman" w:cs="Times New Roman"/>
                <w:sz w:val="20"/>
                <w:szCs w:val="20"/>
                <w:lang w:eastAsia="tr-TR"/>
              </w:rPr>
              <w:t xml:space="preserve">) ve optik özellikli olanlar hariç; 84.71, 85.17, 85.28 </w:t>
            </w:r>
            <w:proofErr w:type="spellStart"/>
            <w:r w:rsidRPr="007A7D9C">
              <w:rPr>
                <w:rFonts w:ascii="Times New Roman" w:eastAsia="Times New Roman" w:hAnsi="Times New Roman" w:cs="Times New Roman"/>
                <w:sz w:val="20"/>
                <w:szCs w:val="20"/>
                <w:lang w:eastAsia="tr-TR"/>
              </w:rPr>
              <w:t>GTP’leri</w:t>
            </w:r>
            <w:proofErr w:type="spellEnd"/>
            <w:r w:rsidRPr="007A7D9C">
              <w:rPr>
                <w:rFonts w:ascii="Times New Roman" w:eastAsia="Times New Roman" w:hAnsi="Times New Roman" w:cs="Times New Roman"/>
                <w:sz w:val="20"/>
                <w:szCs w:val="20"/>
                <w:lang w:eastAsia="tr-TR"/>
              </w:rPr>
              <w:t xml:space="preserve"> altında yer alan eşyalarda kullanılan türde ekran koruma camları hariç)” ithalatının Çin Halk Cumhuriyeti menşeli olanlarına yönelik CIF bedelin % 59,6’sı ile %66,1’i arasında değişen oranlarda, İsrail menşeli olanlarına yönelik ise %32,05’i ile %39,5’i arasında değişen oranlarda; 7007.21.20.00.21, 7007.21.20.00.31, 7007.21.80.00.21 ve 7007.21.80.00.31 </w:t>
            </w:r>
            <w:proofErr w:type="spellStart"/>
            <w:r w:rsidRPr="007A7D9C">
              <w:rPr>
                <w:rFonts w:ascii="Times New Roman" w:eastAsia="Times New Roman" w:hAnsi="Times New Roman" w:cs="Times New Roman"/>
                <w:sz w:val="20"/>
                <w:szCs w:val="20"/>
                <w:lang w:eastAsia="tr-TR"/>
              </w:rPr>
              <w:t>GTİP’leri</w:t>
            </w:r>
            <w:proofErr w:type="spellEnd"/>
            <w:r w:rsidRPr="007A7D9C">
              <w:rPr>
                <w:rFonts w:ascii="Times New Roman" w:eastAsia="Times New Roman" w:hAnsi="Times New Roman" w:cs="Times New Roman"/>
                <w:sz w:val="20"/>
                <w:szCs w:val="20"/>
                <w:lang w:eastAsia="tr-TR"/>
              </w:rPr>
              <w:t xml:space="preserve"> altında yer alan “ kurşuna dayanıklı olanlar” ile 7007.29.00.00.21 </w:t>
            </w:r>
            <w:proofErr w:type="spellStart"/>
            <w:r w:rsidRPr="007A7D9C">
              <w:rPr>
                <w:rFonts w:ascii="Times New Roman" w:eastAsia="Times New Roman" w:hAnsi="Times New Roman" w:cs="Times New Roman"/>
                <w:sz w:val="20"/>
                <w:szCs w:val="20"/>
                <w:lang w:eastAsia="tr-TR"/>
              </w:rPr>
              <w:t>GTİP’i</w:t>
            </w:r>
            <w:proofErr w:type="spellEnd"/>
            <w:r w:rsidRPr="007A7D9C">
              <w:rPr>
                <w:rFonts w:ascii="Times New Roman" w:eastAsia="Times New Roman" w:hAnsi="Times New Roman" w:cs="Times New Roman"/>
                <w:sz w:val="20"/>
                <w:szCs w:val="20"/>
                <w:lang w:eastAsia="tr-TR"/>
              </w:rPr>
              <w:t xml:space="preserve"> altında yer alan “kurşuna dayanıklı düz emniyet </w:t>
            </w:r>
            <w:r w:rsidRPr="007A7D9C">
              <w:rPr>
                <w:rFonts w:ascii="Times New Roman" w:eastAsia="Times New Roman" w:hAnsi="Times New Roman" w:cs="Times New Roman"/>
                <w:sz w:val="20"/>
                <w:szCs w:val="20"/>
                <w:lang w:eastAsia="tr-TR"/>
              </w:rPr>
              <w:lastRenderedPageBreak/>
              <w:t xml:space="preserve">camları” ve 7007.29.00.00.12 </w:t>
            </w:r>
            <w:proofErr w:type="spellStart"/>
            <w:r w:rsidRPr="007A7D9C">
              <w:rPr>
                <w:rFonts w:ascii="Times New Roman" w:eastAsia="Times New Roman" w:hAnsi="Times New Roman" w:cs="Times New Roman"/>
                <w:sz w:val="20"/>
                <w:szCs w:val="20"/>
                <w:lang w:eastAsia="tr-TR"/>
              </w:rPr>
              <w:t>GTİP’i</w:t>
            </w:r>
            <w:proofErr w:type="spellEnd"/>
            <w:r w:rsidRPr="007A7D9C">
              <w:rPr>
                <w:rFonts w:ascii="Times New Roman" w:eastAsia="Times New Roman" w:hAnsi="Times New Roman" w:cs="Times New Roman"/>
                <w:sz w:val="20"/>
                <w:szCs w:val="20"/>
                <w:lang w:eastAsia="tr-TR"/>
              </w:rPr>
              <w:t xml:space="preserve"> altında yer alan “kurşuna dayanıklı bombeli emniyet camları” ithalatının ÇHC ve İsrail menşeli olanlarına yönelik CIF bedelin %10’u oranında dampinge karşı kesin önlem yürürlüğe konulmuştur.</w:t>
            </w:r>
          </w:p>
          <w:p w14:paraId="055FE9ED"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Gerekçe</w:t>
            </w:r>
          </w:p>
          <w:p w14:paraId="4B9DCF76"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7 – </w:t>
            </w:r>
            <w:r w:rsidRPr="007A7D9C">
              <w:rPr>
                <w:rFonts w:ascii="Times New Roman" w:eastAsia="Times New Roman" w:hAnsi="Times New Roman" w:cs="Times New Roman"/>
                <w:sz w:val="20"/>
                <w:szCs w:val="20"/>
                <w:lang w:eastAsia="tr-TR"/>
              </w:rPr>
              <w:t xml:space="preserve">(1) Yönetmeliğin 35 inci maddesinin ikinci fıkrası hükmünce, 31/1/2020 tarihli ve 31025 sayılı Resmî </w:t>
            </w:r>
            <w:proofErr w:type="spellStart"/>
            <w:r w:rsidRPr="007A7D9C">
              <w:rPr>
                <w:rFonts w:ascii="Times New Roman" w:eastAsia="Times New Roman" w:hAnsi="Times New Roman" w:cs="Times New Roman"/>
                <w:sz w:val="20"/>
                <w:szCs w:val="20"/>
                <w:lang w:eastAsia="tr-TR"/>
              </w:rPr>
              <w:t>Gazete’de</w:t>
            </w:r>
            <w:proofErr w:type="spellEnd"/>
            <w:r w:rsidRPr="007A7D9C">
              <w:rPr>
                <w:rFonts w:ascii="Times New Roman" w:eastAsia="Times New Roman" w:hAnsi="Times New Roman" w:cs="Times New Roman"/>
                <w:sz w:val="20"/>
                <w:szCs w:val="20"/>
                <w:lang w:eastAsia="tr-TR"/>
              </w:rPr>
              <w:t xml:space="preserve"> yayımlanan İthalatta Haksız Rekabetin Önlenmesine İlişkin Tebliğ (Tebliğ No: 2020/1) ile ÇHC ve İsrail menşeli mevcut önlemlerin yürürlükten kalkacağı ve ilgili ürünün yerli üreticisinin mevzuatta öngörülen sürelerde yeterli delillerle desteklenmiş bir başvuru ile NGGS açılması talebinde bulunabileceği duyurulmuştur.</w:t>
            </w:r>
          </w:p>
          <w:p w14:paraId="002CBBB6"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(2) Mezkûr ilanı müteakip yerli üretim dalı tarafından iletilen başvurunun incelenmesi neticesinde, uygulanan dampinge karşı önlemlerin yürürlükten kalkması halinde dampingin ve zararın devam etmesi veya yeniden meydana gelmesinin muhtemel olduğuna ilişkin olarak bir NGGS açılmasını haklı kılacak bilgi, belge ve delillerin mevcut olduğu anlaşılmıştır.</w:t>
            </w:r>
          </w:p>
          <w:p w14:paraId="4F29E06D"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Karar ve işlemler</w:t>
            </w:r>
          </w:p>
          <w:p w14:paraId="14938EFE"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8 – </w:t>
            </w:r>
            <w:r w:rsidRPr="007A7D9C">
              <w:rPr>
                <w:rFonts w:ascii="Times New Roman" w:eastAsia="Times New Roman" w:hAnsi="Times New Roman" w:cs="Times New Roman"/>
                <w:sz w:val="20"/>
                <w:szCs w:val="20"/>
                <w:lang w:eastAsia="tr-TR"/>
              </w:rPr>
              <w:t>(1) Yapılan inceleme sonucunda, bir NGGS açılabilmesi için yeterli bilgi, belge ve delillerin bulunduğu anlaşıldığından, İthalatta Haksız Rekabeti Değerlendirme Kurulu Kararı ile ÇHC ve İsrail menşeli önlem konusu ürüne yönelik olarak Yönetmeliğin 35 inci maddesi çerçevesinde bir NGGS açılmasına karar verilmiştir.</w:t>
            </w:r>
          </w:p>
          <w:p w14:paraId="7BE15C85"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Piyasa ekonomisi değerlendirmesi</w:t>
            </w:r>
          </w:p>
          <w:p w14:paraId="0FA747A4"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9 – </w:t>
            </w:r>
            <w:r w:rsidRPr="007A7D9C">
              <w:rPr>
                <w:rFonts w:ascii="Times New Roman" w:eastAsia="Times New Roman" w:hAnsi="Times New Roman" w:cs="Times New Roman"/>
                <w:sz w:val="20"/>
                <w:szCs w:val="20"/>
                <w:lang w:eastAsia="tr-TR"/>
              </w:rPr>
              <w:t xml:space="preserve">(1) </w:t>
            </w:r>
            <w:proofErr w:type="spellStart"/>
            <w:r w:rsidRPr="007A7D9C">
              <w:rPr>
                <w:rFonts w:ascii="Times New Roman" w:eastAsia="Times New Roman" w:hAnsi="Times New Roman" w:cs="Times New Roman"/>
                <w:sz w:val="20"/>
                <w:szCs w:val="20"/>
                <w:lang w:eastAsia="tr-TR"/>
              </w:rPr>
              <w:t>ÇHC’de</w:t>
            </w:r>
            <w:proofErr w:type="spellEnd"/>
            <w:r w:rsidRPr="007A7D9C">
              <w:rPr>
                <w:rFonts w:ascii="Times New Roman" w:eastAsia="Times New Roman" w:hAnsi="Times New Roman" w:cs="Times New Roman"/>
                <w:sz w:val="20"/>
                <w:szCs w:val="20"/>
                <w:lang w:eastAsia="tr-TR"/>
              </w:rPr>
              <w:t xml:space="preserve"> yerleşik soruşturmaya tabi üretici veya üreticilerin soruşturma konusu ürünün üretiminde ve satışında Yönetmeliğin ek 1 inci maddesindeki ölçütler çerçevesinde piyasa ekonomisi koşullarının geçerli olduğunu </w:t>
            </w:r>
            <w:proofErr w:type="gramStart"/>
            <w:r w:rsidRPr="007A7D9C">
              <w:rPr>
                <w:rFonts w:ascii="Times New Roman" w:eastAsia="Times New Roman" w:hAnsi="Times New Roman" w:cs="Times New Roman"/>
                <w:sz w:val="20"/>
                <w:szCs w:val="20"/>
                <w:lang w:eastAsia="tr-TR"/>
              </w:rPr>
              <w:t xml:space="preserve">12 </w:t>
            </w:r>
            <w:proofErr w:type="spellStart"/>
            <w:r w:rsidRPr="007A7D9C">
              <w:rPr>
                <w:rFonts w:ascii="Times New Roman" w:eastAsia="Times New Roman" w:hAnsi="Times New Roman" w:cs="Times New Roman"/>
                <w:sz w:val="20"/>
                <w:szCs w:val="20"/>
                <w:lang w:eastAsia="tr-TR"/>
              </w:rPr>
              <w:t>nci</w:t>
            </w:r>
            <w:proofErr w:type="spellEnd"/>
            <w:proofErr w:type="gramEnd"/>
            <w:r w:rsidRPr="007A7D9C">
              <w:rPr>
                <w:rFonts w:ascii="Times New Roman" w:eastAsia="Times New Roman" w:hAnsi="Times New Roman" w:cs="Times New Roman"/>
                <w:sz w:val="20"/>
                <w:szCs w:val="20"/>
                <w:lang w:eastAsia="tr-TR"/>
              </w:rPr>
              <w:t xml:space="preserve"> maddede belirtilen süreler içinde yeterli deliller ile ispat etmesi durumunda bu üretici veya üreticiler için normal değerin tespitinde Yönetmeliğin 5 inci maddesi, aksi takdirde Yönetmeliğin 7 </w:t>
            </w:r>
            <w:proofErr w:type="spellStart"/>
            <w:r w:rsidRPr="007A7D9C">
              <w:rPr>
                <w:rFonts w:ascii="Times New Roman" w:eastAsia="Times New Roman" w:hAnsi="Times New Roman" w:cs="Times New Roman"/>
                <w:sz w:val="20"/>
                <w:szCs w:val="20"/>
                <w:lang w:eastAsia="tr-TR"/>
              </w:rPr>
              <w:t>nci</w:t>
            </w:r>
            <w:proofErr w:type="spellEnd"/>
            <w:r w:rsidRPr="007A7D9C">
              <w:rPr>
                <w:rFonts w:ascii="Times New Roman" w:eastAsia="Times New Roman" w:hAnsi="Times New Roman" w:cs="Times New Roman"/>
                <w:sz w:val="20"/>
                <w:szCs w:val="20"/>
                <w:lang w:eastAsia="tr-TR"/>
              </w:rPr>
              <w:t xml:space="preserve"> maddesi hükümleri uygulanır. Yönetmeliğin </w:t>
            </w:r>
            <w:proofErr w:type="gramStart"/>
            <w:r w:rsidRPr="007A7D9C">
              <w:rPr>
                <w:rFonts w:ascii="Times New Roman" w:eastAsia="Times New Roman" w:hAnsi="Times New Roman" w:cs="Times New Roman"/>
                <w:sz w:val="20"/>
                <w:szCs w:val="20"/>
                <w:lang w:eastAsia="tr-TR"/>
              </w:rPr>
              <w:t xml:space="preserve">7 </w:t>
            </w:r>
            <w:proofErr w:type="spellStart"/>
            <w:r w:rsidRPr="007A7D9C">
              <w:rPr>
                <w:rFonts w:ascii="Times New Roman" w:eastAsia="Times New Roman" w:hAnsi="Times New Roman" w:cs="Times New Roman"/>
                <w:sz w:val="20"/>
                <w:szCs w:val="20"/>
                <w:lang w:eastAsia="tr-TR"/>
              </w:rPr>
              <w:t>nci</w:t>
            </w:r>
            <w:proofErr w:type="spellEnd"/>
            <w:proofErr w:type="gramEnd"/>
            <w:r w:rsidRPr="007A7D9C">
              <w:rPr>
                <w:rFonts w:ascii="Times New Roman" w:eastAsia="Times New Roman" w:hAnsi="Times New Roman" w:cs="Times New Roman"/>
                <w:sz w:val="20"/>
                <w:szCs w:val="20"/>
                <w:lang w:eastAsia="tr-TR"/>
              </w:rPr>
              <w:t xml:space="preserve"> maddesi hükümlerinin tatbiki halinde adı geçen ülke için piyasa ekonomisi uygulayan emsal ülke olarak Türkiye’nin seçilmesi öngörülür.</w:t>
            </w:r>
          </w:p>
          <w:p w14:paraId="1F7412A8"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İlgili taraflara soruşturma açılışının bildirilmesi</w:t>
            </w:r>
          </w:p>
          <w:p w14:paraId="42FC73B9"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10 – </w:t>
            </w:r>
            <w:r w:rsidRPr="007A7D9C">
              <w:rPr>
                <w:rFonts w:ascii="Times New Roman" w:eastAsia="Times New Roman" w:hAnsi="Times New Roman" w:cs="Times New Roman"/>
                <w:sz w:val="20"/>
                <w:szCs w:val="20"/>
                <w:lang w:eastAsia="tr-TR"/>
              </w:rPr>
              <w:t xml:space="preserve">(1) Yönetmeliğin </w:t>
            </w:r>
            <w:proofErr w:type="gramStart"/>
            <w:r w:rsidRPr="007A7D9C">
              <w:rPr>
                <w:rFonts w:ascii="Times New Roman" w:eastAsia="Times New Roman" w:hAnsi="Times New Roman" w:cs="Times New Roman"/>
                <w:sz w:val="20"/>
                <w:szCs w:val="20"/>
                <w:lang w:eastAsia="tr-TR"/>
              </w:rPr>
              <w:t>23 üncü</w:t>
            </w:r>
            <w:proofErr w:type="gramEnd"/>
            <w:r w:rsidRPr="007A7D9C">
              <w:rPr>
                <w:rFonts w:ascii="Times New Roman" w:eastAsia="Times New Roman" w:hAnsi="Times New Roman" w:cs="Times New Roman"/>
                <w:sz w:val="20"/>
                <w:szCs w:val="20"/>
                <w:lang w:eastAsia="tr-TR"/>
              </w:rPr>
              <w:t xml:space="preserve">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w:t>
            </w:r>
            <w:proofErr w:type="gramStart"/>
            <w:r w:rsidRPr="007A7D9C">
              <w:rPr>
                <w:rFonts w:ascii="Times New Roman" w:eastAsia="Times New Roman" w:hAnsi="Times New Roman" w:cs="Times New Roman"/>
                <w:sz w:val="20"/>
                <w:szCs w:val="20"/>
                <w:lang w:eastAsia="tr-TR"/>
              </w:rPr>
              <w:t xml:space="preserve">12 </w:t>
            </w:r>
            <w:proofErr w:type="spellStart"/>
            <w:r w:rsidRPr="007A7D9C">
              <w:rPr>
                <w:rFonts w:ascii="Times New Roman" w:eastAsia="Times New Roman" w:hAnsi="Times New Roman" w:cs="Times New Roman"/>
                <w:sz w:val="20"/>
                <w:szCs w:val="20"/>
                <w:lang w:eastAsia="tr-TR"/>
              </w:rPr>
              <w:t>nci</w:t>
            </w:r>
            <w:proofErr w:type="spellEnd"/>
            <w:proofErr w:type="gramEnd"/>
            <w:r w:rsidRPr="007A7D9C">
              <w:rPr>
                <w:rFonts w:ascii="Times New Roman" w:eastAsia="Times New Roman" w:hAnsi="Times New Roman" w:cs="Times New Roman"/>
                <w:sz w:val="20"/>
                <w:szCs w:val="20"/>
                <w:lang w:eastAsia="tr-TR"/>
              </w:rPr>
              <w:t xml:space="preserve"> maddede belirtilen süreler içinde soru formlarını cevaplamak veya görüşlerini sunmak suretiyle kendilerini yetkili mercie bildirenler soruşturmada ilgili taraf olarak dikkate alınır.</w:t>
            </w:r>
          </w:p>
          <w:p w14:paraId="69F05EFD"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(2) Soruşturma açılmasını müteakip, soruşturma konusu ülkelerde yerleşik bilinen üretici/ihracatçılara, soruşturmaya konu ülkelerin Ankara’daki Büyükelçilikleri ile başvuruda belirtilen ve Bakanlıkça tespit edilen soruşturmaya konu ürünün bilinen ithalatçılarına soruşturmanın açılışına ilişkin bildirimde bulunulur.</w:t>
            </w:r>
          </w:p>
          <w:p w14:paraId="4579077F"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(3) Bildirimde, soruşturma açılış Tebliği, başvurunun gizli olmayan özeti ve soru formlarına erişim hususunda bilgiye yer verilir.</w:t>
            </w:r>
          </w:p>
          <w:p w14:paraId="4F216914"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(4) Bildirim gönderilemeyen veya kendilerine bildirim ulaşmayan diğer ilgili taraflar, soruşturma ile ilgili bilgilere Bakanlığın “</w:t>
            </w:r>
            <w:r w:rsidRPr="007A7D9C">
              <w:rPr>
                <w:rFonts w:ascii="Times New Roman" w:eastAsia="Times New Roman" w:hAnsi="Times New Roman" w:cs="Times New Roman"/>
                <w:sz w:val="20"/>
                <w:szCs w:val="20"/>
                <w:u w:val="single"/>
                <w:lang w:eastAsia="tr-TR"/>
              </w:rPr>
              <w:t>https://www.ticaret.gov.tr/ithalat</w:t>
            </w:r>
            <w:r w:rsidRPr="007A7D9C">
              <w:rPr>
                <w:rFonts w:ascii="Times New Roman" w:eastAsia="Times New Roman" w:hAnsi="Times New Roman" w:cs="Times New Roman"/>
                <w:sz w:val="20"/>
                <w:szCs w:val="20"/>
                <w:lang w:eastAsia="tr-TR"/>
              </w:rPr>
              <w:t>” uzantılı internet sitesinden sırasıyla “Ticaret Politikası Savunma Araçları”, “Damping ve Sübvansiyon”, “Soruşturmalar” sekmelerini takip ederek soruşturmaya dair ilgili başlıktan erişebilir.</w:t>
            </w:r>
          </w:p>
          <w:p w14:paraId="4FC90B37"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Yetkili merci, ilgili tarafların görüş ve cevaplarının sunulması</w:t>
            </w:r>
          </w:p>
          <w:p w14:paraId="6EC02CD9"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11 – </w:t>
            </w:r>
            <w:r w:rsidRPr="007A7D9C">
              <w:rPr>
                <w:rFonts w:ascii="Times New Roman" w:eastAsia="Times New Roman" w:hAnsi="Times New Roman" w:cs="Times New Roman"/>
                <w:sz w:val="20"/>
                <w:szCs w:val="20"/>
                <w:lang w:eastAsia="tr-TR"/>
              </w:rPr>
              <w:t>(1) Soruşturma, aşağıda iletişim bilgileri yer alan Genel Müdürlük tarafından yürütülür.</w:t>
            </w:r>
          </w:p>
          <w:p w14:paraId="5D8561F0"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T.C. Ticaret Bakanlığı</w:t>
            </w:r>
          </w:p>
          <w:p w14:paraId="610B1D9C"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İthalat Genel Müdürlüğü</w:t>
            </w:r>
          </w:p>
          <w:p w14:paraId="027BD952"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Damping ve Sübvansiyon Dairesi</w:t>
            </w:r>
          </w:p>
          <w:p w14:paraId="644CC4A0"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 xml:space="preserve">Adres: </w:t>
            </w:r>
            <w:proofErr w:type="spellStart"/>
            <w:r w:rsidRPr="007A7D9C">
              <w:rPr>
                <w:rFonts w:ascii="Times New Roman" w:eastAsia="Times New Roman" w:hAnsi="Times New Roman" w:cs="Times New Roman"/>
                <w:sz w:val="20"/>
                <w:szCs w:val="20"/>
                <w:lang w:eastAsia="tr-TR"/>
              </w:rPr>
              <w:t>Söğütözü</w:t>
            </w:r>
            <w:proofErr w:type="spellEnd"/>
            <w:r w:rsidRPr="007A7D9C">
              <w:rPr>
                <w:rFonts w:ascii="Times New Roman" w:eastAsia="Times New Roman" w:hAnsi="Times New Roman" w:cs="Times New Roman"/>
                <w:sz w:val="20"/>
                <w:szCs w:val="20"/>
                <w:lang w:eastAsia="tr-TR"/>
              </w:rPr>
              <w:t xml:space="preserve"> Mah. 2176. Sok. No:63 Çankaya/ANKARA</w:t>
            </w:r>
          </w:p>
          <w:p w14:paraId="702023E9"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E-posta: damping@ticaret.gov.tr</w:t>
            </w:r>
          </w:p>
          <w:p w14:paraId="1C0EA72B"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Tel: +90 312 204 75 00</w:t>
            </w:r>
          </w:p>
          <w:p w14:paraId="792FEA78"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u w:val="single"/>
                <w:lang w:eastAsia="tr-TR"/>
              </w:rPr>
            </w:pPr>
            <w:r w:rsidRPr="007A7D9C">
              <w:rPr>
                <w:rFonts w:ascii="Times New Roman" w:eastAsia="Times New Roman" w:hAnsi="Times New Roman" w:cs="Times New Roman"/>
                <w:sz w:val="20"/>
                <w:szCs w:val="20"/>
                <w:u w:val="single"/>
                <w:lang w:eastAsia="tr-TR"/>
              </w:rPr>
              <w:t>www.ticaret.gov.tr</w:t>
            </w:r>
          </w:p>
          <w:p w14:paraId="3E42F33B"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(2) Soruşturmada “Türkiye’de yerleşik firma, kurum ve kuruluşlar”, soru formlarına cevapları ile resmi görüşlerini kendilerine ait KEP adreslerinden Bakanlığın aşağıda yer alan KEP adresine gönderir.</w:t>
            </w:r>
          </w:p>
          <w:p w14:paraId="2979FF2B"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u w:val="single"/>
                <w:lang w:eastAsia="tr-TR"/>
              </w:rPr>
            </w:pPr>
            <w:r w:rsidRPr="007A7D9C">
              <w:rPr>
                <w:rFonts w:ascii="Times New Roman" w:eastAsia="Times New Roman" w:hAnsi="Times New Roman" w:cs="Times New Roman"/>
                <w:sz w:val="20"/>
                <w:szCs w:val="20"/>
                <w:lang w:eastAsia="tr-TR"/>
              </w:rPr>
              <w:t xml:space="preserve">KEP Adresi: </w:t>
            </w:r>
            <w:r w:rsidRPr="007A7D9C">
              <w:rPr>
                <w:rFonts w:ascii="Times New Roman" w:eastAsia="Times New Roman" w:hAnsi="Times New Roman" w:cs="Times New Roman"/>
                <w:sz w:val="20"/>
                <w:szCs w:val="20"/>
                <w:u w:val="single"/>
                <w:lang w:eastAsia="tr-TR"/>
              </w:rPr>
              <w:t>ticaretbakanligi@hs01.kep.tr</w:t>
            </w:r>
          </w:p>
          <w:p w14:paraId="483EDB34"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(3) Soruşturmada “yurt dışında yerleşik firma, kurum ve kuruluşlar”, soru formlarına cevapları ile resmi görüşlerini, fiziki ve elektronik (CD/USB ile) ortamda Bakanlığın posta adresine gönderir.</w:t>
            </w:r>
          </w:p>
          <w:p w14:paraId="2E6C37C7"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(4) Soruşturmaya ilişkin yazılı ve sözlü iletişim Türkçe yapılır. Soru formuna yanıtlar hariç olmak üzere, Türkçe dışında bir dilde sunulan hiçbir bilgi, belge, görüş ve talep dikkate alınmaz.</w:t>
            </w:r>
          </w:p>
          <w:p w14:paraId="08A497A0"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 xml:space="preserve">(5)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faks numaraları belirtilir. “Türkiye’de </w:t>
            </w:r>
            <w:r w:rsidRPr="007A7D9C">
              <w:rPr>
                <w:rFonts w:ascii="Times New Roman" w:eastAsia="Times New Roman" w:hAnsi="Times New Roman" w:cs="Times New Roman"/>
                <w:sz w:val="20"/>
                <w:szCs w:val="20"/>
                <w:lang w:eastAsia="tr-TR"/>
              </w:rPr>
              <w:lastRenderedPageBreak/>
              <w:t>yerleşik firma, kurum ve kuruluşlardan ilgili taraf olmak isteyenler” tarafından yazılı sunumlarda kendilerine ait KEP adresleri de belirtilir.</w:t>
            </w:r>
          </w:p>
          <w:p w14:paraId="2D598FCC"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 xml:space="preserve">(6) İlgili taraflar, soru formunda istenilen bilgiler haricinde soruşturmayla ilgili olduğu düşünülen diğer bilgi, belge ve görüşlerini, destekleyici deliller ile birlikte Genel Müdürlüğe yazılı olarak </w:t>
            </w:r>
            <w:proofErr w:type="gramStart"/>
            <w:r w:rsidRPr="007A7D9C">
              <w:rPr>
                <w:rFonts w:ascii="Times New Roman" w:eastAsia="Times New Roman" w:hAnsi="Times New Roman" w:cs="Times New Roman"/>
                <w:sz w:val="20"/>
                <w:szCs w:val="20"/>
                <w:lang w:eastAsia="tr-TR"/>
              </w:rPr>
              <w:t xml:space="preserve">12 </w:t>
            </w:r>
            <w:proofErr w:type="spellStart"/>
            <w:r w:rsidRPr="007A7D9C">
              <w:rPr>
                <w:rFonts w:ascii="Times New Roman" w:eastAsia="Times New Roman" w:hAnsi="Times New Roman" w:cs="Times New Roman"/>
                <w:sz w:val="20"/>
                <w:szCs w:val="20"/>
                <w:lang w:eastAsia="tr-TR"/>
              </w:rPr>
              <w:t>nci</w:t>
            </w:r>
            <w:proofErr w:type="spellEnd"/>
            <w:proofErr w:type="gramEnd"/>
            <w:r w:rsidRPr="007A7D9C">
              <w:rPr>
                <w:rFonts w:ascii="Times New Roman" w:eastAsia="Times New Roman" w:hAnsi="Times New Roman" w:cs="Times New Roman"/>
                <w:sz w:val="20"/>
                <w:szCs w:val="20"/>
                <w:lang w:eastAsia="tr-TR"/>
              </w:rPr>
              <w:t xml:space="preserve"> maddenin ikinci fıkrasında belirtilen süre içerisinde sunabilir.</w:t>
            </w:r>
          </w:p>
          <w:p w14:paraId="5FEE4133"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 xml:space="preserve">(7) Soruşturma süresince Yönetmeliğin </w:t>
            </w:r>
            <w:proofErr w:type="gramStart"/>
            <w:r w:rsidRPr="007A7D9C">
              <w:rPr>
                <w:rFonts w:ascii="Times New Roman" w:eastAsia="Times New Roman" w:hAnsi="Times New Roman" w:cs="Times New Roman"/>
                <w:sz w:val="20"/>
                <w:szCs w:val="20"/>
                <w:lang w:eastAsia="tr-TR"/>
              </w:rPr>
              <w:t xml:space="preserve">22 </w:t>
            </w:r>
            <w:proofErr w:type="spellStart"/>
            <w:r w:rsidRPr="007A7D9C">
              <w:rPr>
                <w:rFonts w:ascii="Times New Roman" w:eastAsia="Times New Roman" w:hAnsi="Times New Roman" w:cs="Times New Roman"/>
                <w:sz w:val="20"/>
                <w:szCs w:val="20"/>
                <w:lang w:eastAsia="tr-TR"/>
              </w:rPr>
              <w:t>nci</w:t>
            </w:r>
            <w:proofErr w:type="spellEnd"/>
            <w:proofErr w:type="gramEnd"/>
            <w:r w:rsidRPr="007A7D9C">
              <w:rPr>
                <w:rFonts w:ascii="Times New Roman" w:eastAsia="Times New Roman" w:hAnsi="Times New Roman" w:cs="Times New Roman"/>
                <w:sz w:val="20"/>
                <w:szCs w:val="20"/>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14:paraId="5248354A"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Süreler</w:t>
            </w:r>
          </w:p>
          <w:p w14:paraId="37314A13"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12 – </w:t>
            </w:r>
            <w:r w:rsidRPr="007A7D9C">
              <w:rPr>
                <w:rFonts w:ascii="Times New Roman" w:eastAsia="Times New Roman" w:hAnsi="Times New Roman" w:cs="Times New Roman"/>
                <w:sz w:val="20"/>
                <w:szCs w:val="20"/>
                <w:lang w:eastAsia="tr-TR"/>
              </w:rPr>
              <w:t>(1) 10 uncu maddenin ikinci fıkrasında belirtilen bildirimin gönderildiği bütün ilgili taraflar için soru formunu cevaplandırma süresi, soruşturmanın açılışına ilişkin bildirimin gönderildiği tarihten itibaren posta süresi dâhil 37 gündür.</w:t>
            </w:r>
          </w:p>
          <w:p w14:paraId="78F38DD8"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(2) 10 uncu maddenin dördüncü fıkrasında yer alan bildirimin gönderilemediği ilgili taraflar soru formuna ilişkin cevaplarını ve soruşturma ile ilgili görüşlerini bu Tebliğin yayımı tarihinden itibaren başlayacak 37 günlük süre içerisinde sunar.</w:t>
            </w:r>
          </w:p>
          <w:p w14:paraId="32959A98"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(3) Soruşturmanın sonucundan etkilenebileceklerini iddia eden 10 uncu maddenin birinci fıkrası dışında kalan diğer yerli ve yabancı taraflar görüşlerini bu Tebliğin yayımı tarihinden itibaren soruşturmanın akışını etkilemeyecek şekilde soruşturma süreci içerisinde sunabilir.</w:t>
            </w:r>
          </w:p>
          <w:p w14:paraId="30588E43"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İş birliğine gelinmemesi</w:t>
            </w:r>
          </w:p>
          <w:p w14:paraId="50568066"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13 – </w:t>
            </w:r>
            <w:r w:rsidRPr="007A7D9C">
              <w:rPr>
                <w:rFonts w:ascii="Times New Roman" w:eastAsia="Times New Roman" w:hAnsi="Times New Roman" w:cs="Times New Roman"/>
                <w:sz w:val="20"/>
                <w:szCs w:val="20"/>
                <w:lang w:eastAsia="tr-TR"/>
              </w:rPr>
              <w:t xml:space="preserve">(1) Yönetmeliğin </w:t>
            </w:r>
            <w:proofErr w:type="gramStart"/>
            <w:r w:rsidRPr="007A7D9C">
              <w:rPr>
                <w:rFonts w:ascii="Times New Roman" w:eastAsia="Times New Roman" w:hAnsi="Times New Roman" w:cs="Times New Roman"/>
                <w:sz w:val="20"/>
                <w:szCs w:val="20"/>
                <w:lang w:eastAsia="tr-TR"/>
              </w:rPr>
              <w:t xml:space="preserve">26 </w:t>
            </w:r>
            <w:proofErr w:type="spellStart"/>
            <w:r w:rsidRPr="007A7D9C">
              <w:rPr>
                <w:rFonts w:ascii="Times New Roman" w:eastAsia="Times New Roman" w:hAnsi="Times New Roman" w:cs="Times New Roman"/>
                <w:sz w:val="20"/>
                <w:szCs w:val="20"/>
                <w:lang w:eastAsia="tr-TR"/>
              </w:rPr>
              <w:t>ncı</w:t>
            </w:r>
            <w:proofErr w:type="spellEnd"/>
            <w:proofErr w:type="gramEnd"/>
            <w:r w:rsidRPr="007A7D9C">
              <w:rPr>
                <w:rFonts w:ascii="Times New Roman" w:eastAsia="Times New Roman" w:hAnsi="Times New Roman" w:cs="Times New Roman"/>
                <w:sz w:val="20"/>
                <w:szCs w:val="20"/>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 birliğine gelmemiş sayılır. Bu gibi hallerde soruşturma kapsamındaki geçici veya nihai belirlemeler, olumlu ya da olumsuz şekilde, mevcut verilere göre yapılabilir.</w:t>
            </w:r>
          </w:p>
          <w:p w14:paraId="21889DA7"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sz w:val="20"/>
                <w:szCs w:val="20"/>
                <w:lang w:eastAsia="tr-TR"/>
              </w:rPr>
              <w:t>(2) İlgili tarafların iş birliğine gelmemesi veya kısmen iş birliğine gelmesi halinde bahse konu taraf için soruşturmanın sonucu iş birliğine gelinmesine nazaran daha az avantajlı olabilir.</w:t>
            </w:r>
          </w:p>
          <w:p w14:paraId="1114C5EB"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Meri önlemin uygulanması</w:t>
            </w:r>
          </w:p>
          <w:p w14:paraId="64F98F54"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14 – </w:t>
            </w:r>
            <w:r w:rsidRPr="007A7D9C">
              <w:rPr>
                <w:rFonts w:ascii="Times New Roman" w:eastAsia="Times New Roman" w:hAnsi="Times New Roman" w:cs="Times New Roman"/>
                <w:sz w:val="20"/>
                <w:szCs w:val="20"/>
                <w:lang w:eastAsia="tr-TR"/>
              </w:rPr>
              <w:t>(1) Yönetmeliğin 35 inci maddesinin dördüncü fıkrası uyarınca, meri önlem soruşturma sonuçlanıncaya kadar yürürlükte kalmaya devam eder.</w:t>
            </w:r>
          </w:p>
          <w:p w14:paraId="54FC63E1"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Soruşturmanın başlangıç tarihi</w:t>
            </w:r>
          </w:p>
          <w:p w14:paraId="71908AD3"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15 – </w:t>
            </w:r>
            <w:r w:rsidRPr="007A7D9C">
              <w:rPr>
                <w:rFonts w:ascii="Times New Roman" w:eastAsia="Times New Roman" w:hAnsi="Times New Roman" w:cs="Times New Roman"/>
                <w:sz w:val="20"/>
                <w:szCs w:val="20"/>
                <w:lang w:eastAsia="tr-TR"/>
              </w:rPr>
              <w:t>(1) Soruşturma, bu Tebliğin yayımı tarihinde başlamış kabul edilir.</w:t>
            </w:r>
          </w:p>
          <w:p w14:paraId="512AA38F"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Yürürlük</w:t>
            </w:r>
          </w:p>
          <w:p w14:paraId="6BD175CB"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16 – </w:t>
            </w:r>
            <w:r w:rsidRPr="007A7D9C">
              <w:rPr>
                <w:rFonts w:ascii="Times New Roman" w:eastAsia="Times New Roman" w:hAnsi="Times New Roman" w:cs="Times New Roman"/>
                <w:sz w:val="20"/>
                <w:szCs w:val="20"/>
                <w:lang w:eastAsia="tr-TR"/>
              </w:rPr>
              <w:t>(1) Bu Tebliğ yayımı tarihinde yürürlüğe girer.</w:t>
            </w:r>
          </w:p>
          <w:p w14:paraId="5DA0EC93"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7A7D9C">
              <w:rPr>
                <w:rFonts w:ascii="Times New Roman" w:eastAsia="Times New Roman" w:hAnsi="Times New Roman" w:cs="Times New Roman"/>
                <w:b/>
                <w:sz w:val="20"/>
                <w:szCs w:val="20"/>
                <w:lang w:eastAsia="tr-TR"/>
              </w:rPr>
              <w:t>Yürütme</w:t>
            </w:r>
          </w:p>
          <w:p w14:paraId="01A098C0" w14:textId="77777777" w:rsidR="007A7D9C" w:rsidRPr="007A7D9C" w:rsidRDefault="007A7D9C" w:rsidP="007A7D9C">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7A7D9C">
              <w:rPr>
                <w:rFonts w:ascii="Times New Roman" w:eastAsia="Times New Roman" w:hAnsi="Times New Roman" w:cs="Times New Roman"/>
                <w:b/>
                <w:sz w:val="20"/>
                <w:szCs w:val="20"/>
                <w:lang w:eastAsia="tr-TR"/>
              </w:rPr>
              <w:t xml:space="preserve">MADDE 17 – </w:t>
            </w:r>
            <w:r w:rsidRPr="007A7D9C">
              <w:rPr>
                <w:rFonts w:ascii="Times New Roman" w:eastAsia="Times New Roman" w:hAnsi="Times New Roman" w:cs="Times New Roman"/>
                <w:sz w:val="20"/>
                <w:szCs w:val="20"/>
                <w:lang w:eastAsia="tr-TR"/>
              </w:rPr>
              <w:t>(1) Bu Tebliğ hükümlerini Ticaret Bakanı yürütür.</w:t>
            </w:r>
          </w:p>
        </w:tc>
      </w:tr>
    </w:tbl>
    <w:p w14:paraId="53201FB7" w14:textId="77777777" w:rsidR="008F6972" w:rsidRDefault="008F6972"/>
    <w:sectPr w:rsidR="008F6972" w:rsidSect="007A7D9C">
      <w:pgSz w:w="11906" w:h="16838"/>
      <w:pgMar w:top="907" w:right="1134"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9C"/>
    <w:rsid w:val="007A7D9C"/>
    <w:rsid w:val="008F69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09F6"/>
  <w15:chartTrackingRefBased/>
  <w15:docId w15:val="{FC1836AD-C525-4871-BFC2-D672436F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7A7D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A7D9C"/>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A7D9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A7D9C"/>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1790</Words>
  <Characters>10203</Characters>
  <Application>Microsoft Office Word</Application>
  <DocSecurity>0</DocSecurity>
  <Lines>85</Lines>
  <Paragraphs>23</Paragraphs>
  <ScaleCrop>false</ScaleCrop>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2020-11-14T14:01:00Z</dcterms:created>
  <dcterms:modified xsi:type="dcterms:W3CDTF">2020-11-14T14:03:00Z</dcterms:modified>
</cp:coreProperties>
</file>